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1" w:rsidRPr="001F66C5" w:rsidRDefault="007F0290" w:rsidP="002D5716">
      <w:pPr>
        <w:pStyle w:val="a3"/>
        <w:spacing w:before="299"/>
        <w:sectPr w:rsidR="00D04F61" w:rsidRPr="001F66C5" w:rsidSect="0097525D">
          <w:type w:val="continuous"/>
          <w:pgSz w:w="11910" w:h="16840"/>
          <w:pgMar w:top="284" w:right="620" w:bottom="280" w:left="851" w:header="720" w:footer="720" w:gutter="0"/>
          <w:cols w:num="3" w:space="721" w:equalWidth="0">
            <w:col w:w="1645" w:space="391"/>
            <w:col w:w="5391" w:space="671"/>
            <w:col w:w="1752"/>
          </w:cols>
        </w:sectPr>
      </w:pPr>
      <w:r w:rsidRPr="001F66C5">
        <w:rPr>
          <w:spacing w:val="12"/>
        </w:rPr>
        <w:t xml:space="preserve"> </w:t>
      </w:r>
    </w:p>
    <w:p w:rsidR="0097525D" w:rsidRPr="001F66C5" w:rsidRDefault="0097525D" w:rsidP="00A92E46">
      <w:pPr>
        <w:pStyle w:val="a3"/>
        <w:spacing w:before="302"/>
        <w:jc w:val="center"/>
        <w:rPr>
          <w:b/>
          <w:sz w:val="28"/>
          <w:szCs w:val="28"/>
          <w:u w:val="single"/>
        </w:rPr>
      </w:pPr>
      <w:r w:rsidRPr="001F66C5">
        <w:rPr>
          <w:b/>
          <w:sz w:val="28"/>
          <w:szCs w:val="28"/>
          <w:u w:val="single"/>
        </w:rPr>
        <w:lastRenderedPageBreak/>
        <w:t>А</w:t>
      </w:r>
      <w:r w:rsidR="002D5716" w:rsidRPr="001F66C5">
        <w:rPr>
          <w:b/>
          <w:sz w:val="28"/>
          <w:szCs w:val="28"/>
          <w:u w:val="single"/>
        </w:rPr>
        <w:t>Д</w:t>
      </w:r>
      <w:r w:rsidRPr="001F66C5">
        <w:rPr>
          <w:b/>
          <w:sz w:val="28"/>
          <w:szCs w:val="28"/>
          <w:u w:val="single"/>
        </w:rPr>
        <w:t>МИНИСТРАЦИЯ НЕДВИГОВСКОГО СЕЛЬСКОГО ПОСЕЛЕНИЯ</w:t>
      </w:r>
    </w:p>
    <w:p w:rsidR="0097525D" w:rsidRPr="001F66C5" w:rsidRDefault="0097525D">
      <w:pPr>
        <w:pStyle w:val="a3"/>
        <w:spacing w:before="302"/>
        <w:rPr>
          <w:b/>
          <w:sz w:val="28"/>
          <w:szCs w:val="28"/>
        </w:rPr>
      </w:pPr>
      <w:r w:rsidRPr="001F66C5">
        <w:rPr>
          <w:sz w:val="28"/>
          <w:szCs w:val="28"/>
        </w:rPr>
        <w:t xml:space="preserve">                                               </w:t>
      </w:r>
      <w:r w:rsidRPr="001F66C5">
        <w:rPr>
          <w:b/>
          <w:sz w:val="28"/>
          <w:szCs w:val="28"/>
        </w:rPr>
        <w:t>РАСПОРЯЖЕНИЕ</w:t>
      </w:r>
      <w:r w:rsidRPr="001F66C5">
        <w:rPr>
          <w:b/>
          <w:sz w:val="28"/>
          <w:szCs w:val="28"/>
        </w:rPr>
        <w:tab/>
      </w:r>
    </w:p>
    <w:p w:rsidR="00D04F61" w:rsidRPr="001F66C5" w:rsidRDefault="00B04AC5">
      <w:pPr>
        <w:pStyle w:val="a3"/>
        <w:spacing w:before="302"/>
        <w:rPr>
          <w:sz w:val="28"/>
          <w:szCs w:val="28"/>
        </w:rPr>
      </w:pPr>
      <w:r>
        <w:rPr>
          <w:sz w:val="28"/>
          <w:szCs w:val="28"/>
        </w:rPr>
        <w:t>0</w:t>
      </w:r>
      <w:r w:rsidR="00056FFC">
        <w:rPr>
          <w:sz w:val="28"/>
          <w:szCs w:val="28"/>
        </w:rPr>
        <w:t>4</w:t>
      </w:r>
      <w:bookmarkStart w:id="0" w:name="_GoBack"/>
      <w:bookmarkEnd w:id="0"/>
      <w:r w:rsidR="007F0290" w:rsidRPr="001F66C5">
        <w:rPr>
          <w:sz w:val="28"/>
          <w:szCs w:val="28"/>
        </w:rPr>
        <w:t>.</w:t>
      </w:r>
      <w:r w:rsidR="00B55350" w:rsidRPr="001F66C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F0290" w:rsidRPr="001F66C5">
        <w:rPr>
          <w:sz w:val="28"/>
          <w:szCs w:val="28"/>
        </w:rPr>
        <w:t>.202</w:t>
      </w:r>
      <w:r w:rsidR="00B55350" w:rsidRPr="001F66C5">
        <w:rPr>
          <w:sz w:val="28"/>
          <w:szCs w:val="28"/>
        </w:rPr>
        <w:t>5</w:t>
      </w:r>
      <w:r w:rsidR="007F0290" w:rsidRPr="001F66C5">
        <w:rPr>
          <w:sz w:val="28"/>
          <w:szCs w:val="28"/>
        </w:rPr>
        <w:t xml:space="preserve"> года                                  № </w:t>
      </w:r>
      <w:r w:rsidR="0046220F" w:rsidRPr="001F66C5">
        <w:rPr>
          <w:sz w:val="28"/>
          <w:szCs w:val="28"/>
        </w:rPr>
        <w:t>1</w:t>
      </w:r>
      <w:r w:rsidR="00056FFC">
        <w:rPr>
          <w:sz w:val="28"/>
          <w:szCs w:val="28"/>
        </w:rPr>
        <w:t>4</w:t>
      </w:r>
      <w:r w:rsidR="007F0290" w:rsidRPr="001F66C5">
        <w:rPr>
          <w:sz w:val="28"/>
          <w:szCs w:val="28"/>
        </w:rPr>
        <w:t xml:space="preserve">         </w:t>
      </w:r>
      <w:r w:rsidR="00A92E46" w:rsidRPr="001F66C5">
        <w:rPr>
          <w:sz w:val="28"/>
          <w:szCs w:val="28"/>
        </w:rPr>
        <w:t xml:space="preserve">                   </w:t>
      </w:r>
      <w:r w:rsidR="007F0290" w:rsidRPr="001F66C5">
        <w:rPr>
          <w:sz w:val="28"/>
          <w:szCs w:val="28"/>
        </w:rPr>
        <w:t xml:space="preserve">          х.</w:t>
      </w:r>
      <w:r w:rsidR="00F25F95" w:rsidRPr="001F66C5">
        <w:rPr>
          <w:sz w:val="28"/>
          <w:szCs w:val="28"/>
        </w:rPr>
        <w:t xml:space="preserve"> </w:t>
      </w:r>
      <w:r w:rsidR="007F0290" w:rsidRPr="001F66C5">
        <w:rPr>
          <w:sz w:val="28"/>
          <w:szCs w:val="28"/>
        </w:rPr>
        <w:t>Недвиговка</w:t>
      </w:r>
    </w:p>
    <w:p w:rsidR="007F0290" w:rsidRPr="001F66C5" w:rsidRDefault="007F0290">
      <w:pPr>
        <w:pStyle w:val="a3"/>
        <w:spacing w:line="228" w:lineRule="auto"/>
        <w:ind w:left="103" w:right="5263" w:hanging="4"/>
        <w:rPr>
          <w:spacing w:val="-4"/>
          <w:sz w:val="28"/>
          <w:szCs w:val="28"/>
        </w:rPr>
      </w:pPr>
    </w:p>
    <w:p w:rsidR="00B04AC5" w:rsidRPr="00EE494B" w:rsidRDefault="007F0290" w:rsidP="00B04AC5">
      <w:pPr>
        <w:pStyle w:val="a3"/>
        <w:spacing w:line="228" w:lineRule="auto"/>
        <w:ind w:left="103" w:right="5263" w:hanging="4"/>
        <w:rPr>
          <w:color w:val="000000"/>
          <w:sz w:val="24"/>
          <w:szCs w:val="24"/>
        </w:rPr>
      </w:pPr>
      <w:proofErr w:type="gramStart"/>
      <w:r w:rsidRPr="00EE494B">
        <w:rPr>
          <w:spacing w:val="-4"/>
          <w:sz w:val="24"/>
          <w:szCs w:val="24"/>
        </w:rPr>
        <w:t>О</w:t>
      </w:r>
      <w:r w:rsidR="00F25F95" w:rsidRPr="00EE494B">
        <w:rPr>
          <w:spacing w:val="-4"/>
          <w:sz w:val="24"/>
          <w:szCs w:val="24"/>
        </w:rPr>
        <w:t>б</w:t>
      </w:r>
      <w:r w:rsidRPr="00EE494B">
        <w:rPr>
          <w:spacing w:val="-15"/>
          <w:sz w:val="24"/>
          <w:szCs w:val="24"/>
        </w:rPr>
        <w:t xml:space="preserve"> </w:t>
      </w:r>
      <w:r w:rsidR="00B55350" w:rsidRPr="00EE494B">
        <w:rPr>
          <w:spacing w:val="-4"/>
          <w:sz w:val="24"/>
          <w:szCs w:val="24"/>
        </w:rPr>
        <w:t>утверждении</w:t>
      </w:r>
      <w:r w:rsidRPr="00EE494B">
        <w:rPr>
          <w:spacing w:val="-13"/>
          <w:sz w:val="24"/>
          <w:szCs w:val="24"/>
        </w:rPr>
        <w:t xml:space="preserve"> </w:t>
      </w:r>
      <w:r w:rsidR="00B55350" w:rsidRPr="00EE494B">
        <w:rPr>
          <w:spacing w:val="-13"/>
          <w:sz w:val="24"/>
          <w:szCs w:val="24"/>
        </w:rPr>
        <w:t xml:space="preserve">состава </w:t>
      </w:r>
      <w:r w:rsidRPr="00EE494B">
        <w:rPr>
          <w:spacing w:val="-4"/>
          <w:sz w:val="24"/>
          <w:szCs w:val="24"/>
        </w:rPr>
        <w:t>комиссии</w:t>
      </w:r>
      <w:r w:rsidR="00B55350" w:rsidRPr="00EE494B">
        <w:rPr>
          <w:spacing w:val="-4"/>
          <w:sz w:val="24"/>
          <w:szCs w:val="24"/>
        </w:rPr>
        <w:t xml:space="preserve"> </w:t>
      </w:r>
      <w:r w:rsidR="00B04AC5" w:rsidRPr="00EE494B">
        <w:rPr>
          <w:color w:val="000000"/>
          <w:sz w:val="24"/>
          <w:szCs w:val="24"/>
        </w:rPr>
        <w:t xml:space="preserve">по </w:t>
      </w:r>
      <w:r w:rsidR="00B04AC5" w:rsidRPr="00EE494B">
        <w:rPr>
          <w:color w:val="000000"/>
          <w:sz w:val="24"/>
          <w:szCs w:val="24"/>
        </w:rPr>
        <w:t xml:space="preserve">рассмотрению </w:t>
      </w:r>
      <w:r w:rsidR="00B04AC5" w:rsidRPr="00EE494B">
        <w:rPr>
          <w:color w:val="000000"/>
          <w:sz w:val="24"/>
          <w:szCs w:val="24"/>
        </w:rPr>
        <w:t xml:space="preserve">заявлений </w:t>
      </w:r>
      <w:r w:rsidR="00B04AC5" w:rsidRPr="00EE494B">
        <w:rPr>
          <w:sz w:val="24"/>
          <w:szCs w:val="24"/>
        </w:rPr>
        <w:t>о предоставлении разрешения на отклонение от предельных параметров</w:t>
      </w:r>
      <w:proofErr w:type="gramEnd"/>
      <w:r w:rsidR="00B04AC5" w:rsidRPr="00EE494B">
        <w:rPr>
          <w:sz w:val="24"/>
          <w:szCs w:val="24"/>
        </w:rPr>
        <w:t xml:space="preserve"> разрешенного строительства</w:t>
      </w:r>
      <w:r w:rsidR="00B04AC5" w:rsidRPr="00EE494B">
        <w:rPr>
          <w:color w:val="000000"/>
          <w:sz w:val="24"/>
          <w:szCs w:val="24"/>
        </w:rPr>
        <w:t xml:space="preserve">,  реконструкции объектов капитального строительства </w:t>
      </w:r>
      <w:r w:rsidR="006752FD" w:rsidRPr="00EE494B">
        <w:rPr>
          <w:color w:val="000000"/>
          <w:sz w:val="24"/>
          <w:szCs w:val="24"/>
        </w:rPr>
        <w:t>Недвиговского сельского поселения</w:t>
      </w:r>
    </w:p>
    <w:p w:rsidR="00B55350" w:rsidRPr="001F66C5" w:rsidRDefault="00B55350" w:rsidP="00F25F95">
      <w:pPr>
        <w:pStyle w:val="a3"/>
        <w:spacing w:before="324" w:line="230" w:lineRule="auto"/>
        <w:ind w:left="106" w:right="386" w:firstLine="700"/>
        <w:jc w:val="both"/>
        <w:rPr>
          <w:spacing w:val="-4"/>
          <w:sz w:val="28"/>
          <w:szCs w:val="28"/>
        </w:rPr>
      </w:pPr>
      <w:r w:rsidRPr="001F66C5">
        <w:rPr>
          <w:spacing w:val="-4"/>
          <w:sz w:val="28"/>
          <w:szCs w:val="28"/>
        </w:rPr>
        <w:t xml:space="preserve">В </w:t>
      </w:r>
      <w:r w:rsidR="002F7D2A">
        <w:rPr>
          <w:spacing w:val="-4"/>
          <w:sz w:val="28"/>
          <w:szCs w:val="28"/>
        </w:rPr>
        <w:t>связи с изменениями штатного расписания</w:t>
      </w:r>
    </w:p>
    <w:p w:rsidR="00F25F95" w:rsidRPr="001F66C5" w:rsidRDefault="00F25F95" w:rsidP="002D5716">
      <w:pPr>
        <w:pStyle w:val="a3"/>
        <w:spacing w:before="324" w:line="230" w:lineRule="auto"/>
        <w:ind w:left="106" w:right="386" w:firstLine="700"/>
        <w:jc w:val="both"/>
        <w:rPr>
          <w:rStyle w:val="a5"/>
          <w:color w:val="auto"/>
          <w:sz w:val="28"/>
          <w:szCs w:val="28"/>
        </w:rPr>
      </w:pPr>
      <w:r w:rsidRPr="001F66C5">
        <w:rPr>
          <w:spacing w:val="-6"/>
          <w:sz w:val="28"/>
          <w:szCs w:val="28"/>
        </w:rPr>
        <w:t>1</w:t>
      </w:r>
      <w:r w:rsidR="0060759F" w:rsidRPr="001F66C5">
        <w:rPr>
          <w:spacing w:val="-6"/>
          <w:sz w:val="28"/>
          <w:szCs w:val="28"/>
        </w:rPr>
        <w:t>. Утвердить состав комиссии</w:t>
      </w:r>
      <w:r w:rsidRPr="001F66C5">
        <w:rPr>
          <w:rStyle w:val="a5"/>
          <w:color w:val="auto"/>
          <w:sz w:val="28"/>
          <w:szCs w:val="28"/>
        </w:rPr>
        <w:t>:</w:t>
      </w:r>
    </w:p>
    <w:p w:rsidR="00CA2598" w:rsidRPr="001F66C5" w:rsidRDefault="00CA2598" w:rsidP="00CA2598">
      <w:pPr>
        <w:widowControl/>
        <w:adjustRightInd w:val="0"/>
        <w:ind w:firstLine="106"/>
        <w:contextualSpacing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      -Глава Администрации Недвиговского сельского поселения – </w:t>
      </w:r>
    </w:p>
    <w:p w:rsidR="00CA2598" w:rsidRPr="001F66C5" w:rsidRDefault="00CA2598" w:rsidP="00CA2598">
      <w:pPr>
        <w:pStyle w:val="a4"/>
        <w:widowControl/>
        <w:adjustRightInd w:val="0"/>
        <w:ind w:left="927" w:firstLine="0"/>
        <w:contextualSpacing/>
        <w:jc w:val="both"/>
        <w:rPr>
          <w:rStyle w:val="a5"/>
          <w:color w:val="auto"/>
          <w:sz w:val="28"/>
          <w:szCs w:val="28"/>
        </w:rPr>
      </w:pPr>
      <w:r w:rsidRPr="001F66C5">
        <w:rPr>
          <w:sz w:val="28"/>
          <w:szCs w:val="28"/>
        </w:rPr>
        <w:t>Е.Е. Харахашян;</w:t>
      </w:r>
    </w:p>
    <w:p w:rsidR="00F25F95" w:rsidRDefault="00F25F95" w:rsidP="002D5716">
      <w:pPr>
        <w:adjustRightInd w:val="0"/>
        <w:ind w:firstLine="567"/>
        <w:jc w:val="both"/>
        <w:rPr>
          <w:sz w:val="28"/>
          <w:szCs w:val="28"/>
        </w:rPr>
      </w:pPr>
      <w:r w:rsidRPr="001F66C5">
        <w:rPr>
          <w:sz w:val="28"/>
          <w:szCs w:val="28"/>
        </w:rPr>
        <w:t>- председатель:</w:t>
      </w:r>
    </w:p>
    <w:p w:rsidR="002F7D2A" w:rsidRPr="002F7D2A" w:rsidRDefault="002F7D2A" w:rsidP="002F7D2A">
      <w:pPr>
        <w:pStyle w:val="a4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Администрации Недвиговского </w:t>
      </w:r>
      <w:r w:rsidRPr="002F7D2A">
        <w:rPr>
          <w:sz w:val="28"/>
          <w:szCs w:val="28"/>
        </w:rPr>
        <w:t xml:space="preserve">сельского поселения – </w:t>
      </w:r>
      <w:proofErr w:type="spellStart"/>
      <w:r w:rsidRPr="002F7D2A">
        <w:rPr>
          <w:sz w:val="28"/>
          <w:szCs w:val="28"/>
        </w:rPr>
        <w:t>Н.В.Пелих</w:t>
      </w:r>
      <w:proofErr w:type="spellEnd"/>
      <w:r w:rsidRPr="002F7D2A">
        <w:rPr>
          <w:sz w:val="28"/>
          <w:szCs w:val="28"/>
        </w:rPr>
        <w:t>;</w:t>
      </w:r>
    </w:p>
    <w:p w:rsidR="00F25F95" w:rsidRPr="001F66C5" w:rsidRDefault="00F25F95" w:rsidP="002F7D2A">
      <w:pPr>
        <w:adjustRightInd w:val="0"/>
        <w:jc w:val="both"/>
        <w:rPr>
          <w:sz w:val="28"/>
          <w:szCs w:val="28"/>
        </w:rPr>
      </w:pPr>
    </w:p>
    <w:p w:rsidR="002F7D2A" w:rsidRPr="0093771E" w:rsidRDefault="00F25F95" w:rsidP="002F7D2A">
      <w:pPr>
        <w:adjustRightInd w:val="0"/>
        <w:rPr>
          <w:color w:val="000000"/>
          <w:sz w:val="28"/>
          <w:szCs w:val="28"/>
        </w:rPr>
      </w:pPr>
      <w:r w:rsidRPr="001F66C5">
        <w:rPr>
          <w:sz w:val="28"/>
          <w:szCs w:val="28"/>
        </w:rPr>
        <w:t xml:space="preserve">         </w:t>
      </w:r>
      <w:r w:rsidR="002F7D2A">
        <w:rPr>
          <w:color w:val="000000"/>
          <w:sz w:val="28"/>
          <w:szCs w:val="28"/>
        </w:rPr>
        <w:t>Ч</w:t>
      </w:r>
      <w:r w:rsidR="002F7D2A" w:rsidRPr="0093771E">
        <w:rPr>
          <w:color w:val="000000"/>
          <w:sz w:val="28"/>
          <w:szCs w:val="28"/>
        </w:rPr>
        <w:t>лены комиссии:</w:t>
      </w:r>
    </w:p>
    <w:p w:rsidR="002F7D2A" w:rsidRPr="00EA7FF0" w:rsidRDefault="002F7D2A" w:rsidP="002F7D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EA7FF0">
        <w:rPr>
          <w:sz w:val="28"/>
          <w:szCs w:val="28"/>
        </w:rPr>
        <w:t>ачальник сектора по вопросам местного самоуправления Администрации Недвиговского сельского поселени</w:t>
      </w:r>
      <w:proofErr w:type="gramStart"/>
      <w:r w:rsidRPr="00EA7FF0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2F7D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О.А.Птицына</w:t>
      </w:r>
      <w:proofErr w:type="spellEnd"/>
      <w:r w:rsidRPr="00EA7FF0">
        <w:rPr>
          <w:sz w:val="28"/>
          <w:szCs w:val="28"/>
        </w:rPr>
        <w:t>;</w:t>
      </w:r>
    </w:p>
    <w:p w:rsidR="002F7D2A" w:rsidRPr="00EA7FF0" w:rsidRDefault="002F7D2A" w:rsidP="002F7D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7FF0">
        <w:rPr>
          <w:sz w:val="28"/>
          <w:szCs w:val="28"/>
        </w:rPr>
        <w:t>едущий специалист Администрации Недвиговского сельского поселени</w:t>
      </w:r>
      <w:proofErr w:type="gramStart"/>
      <w:r w:rsidRPr="00EA7FF0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2F7D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Ю.Б.Дерксен</w:t>
      </w:r>
      <w:proofErr w:type="spellEnd"/>
      <w:r w:rsidRPr="00EA7FF0">
        <w:rPr>
          <w:sz w:val="28"/>
          <w:szCs w:val="28"/>
        </w:rPr>
        <w:t>;</w:t>
      </w:r>
    </w:p>
    <w:p w:rsidR="002F7D2A" w:rsidRPr="00EA7FF0" w:rsidRDefault="002F7D2A" w:rsidP="002F7D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A7FF0">
        <w:rPr>
          <w:sz w:val="28"/>
          <w:szCs w:val="28"/>
        </w:rPr>
        <w:t>пециалист первой категории Администрации Недвиговского сельского поселени</w:t>
      </w:r>
      <w:proofErr w:type="gramStart"/>
      <w:r w:rsidRPr="00EA7FF0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2F7D2A">
        <w:rPr>
          <w:sz w:val="28"/>
          <w:szCs w:val="28"/>
        </w:rPr>
        <w:t xml:space="preserve"> </w:t>
      </w:r>
      <w:r w:rsidRPr="00EA7FF0">
        <w:rPr>
          <w:sz w:val="28"/>
          <w:szCs w:val="28"/>
        </w:rPr>
        <w:t xml:space="preserve">Е.С. </w:t>
      </w:r>
      <w:proofErr w:type="spellStart"/>
      <w:r w:rsidRPr="00EA7FF0">
        <w:rPr>
          <w:sz w:val="28"/>
          <w:szCs w:val="28"/>
        </w:rPr>
        <w:t>Гладун</w:t>
      </w:r>
      <w:proofErr w:type="spellEnd"/>
      <w:r w:rsidRPr="00EA7FF0">
        <w:rPr>
          <w:sz w:val="28"/>
          <w:szCs w:val="28"/>
        </w:rPr>
        <w:t>;</w:t>
      </w:r>
    </w:p>
    <w:p w:rsidR="00F25F95" w:rsidRPr="001F66C5" w:rsidRDefault="00F25F95" w:rsidP="002D5716">
      <w:pPr>
        <w:pStyle w:val="a4"/>
        <w:ind w:left="567"/>
        <w:jc w:val="both"/>
        <w:rPr>
          <w:sz w:val="28"/>
          <w:szCs w:val="28"/>
        </w:rPr>
      </w:pPr>
    </w:p>
    <w:p w:rsidR="00EE494B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sz w:val="28"/>
          <w:szCs w:val="28"/>
        </w:rPr>
      </w:pPr>
      <w:r w:rsidRPr="001F66C5">
        <w:rPr>
          <w:spacing w:val="-6"/>
          <w:sz w:val="28"/>
          <w:szCs w:val="28"/>
        </w:rPr>
        <w:t>2</w:t>
      </w:r>
      <w:r w:rsidR="00A47208" w:rsidRPr="001F66C5">
        <w:rPr>
          <w:spacing w:val="-6"/>
          <w:sz w:val="28"/>
          <w:szCs w:val="28"/>
        </w:rPr>
        <w:t xml:space="preserve">. </w:t>
      </w:r>
      <w:proofErr w:type="gramStart"/>
      <w:r w:rsidR="00A47208" w:rsidRPr="001F66C5">
        <w:rPr>
          <w:spacing w:val="-6"/>
          <w:sz w:val="28"/>
          <w:szCs w:val="28"/>
        </w:rPr>
        <w:t>Контроль за</w:t>
      </w:r>
      <w:proofErr w:type="gramEnd"/>
      <w:r w:rsidR="00A47208" w:rsidRPr="001F66C5">
        <w:rPr>
          <w:spacing w:val="-6"/>
          <w:sz w:val="28"/>
          <w:szCs w:val="28"/>
        </w:rPr>
        <w:t xml:space="preserve"> исполнением настоящего распоряжения возложить на </w:t>
      </w:r>
      <w:r w:rsidR="00EE494B">
        <w:rPr>
          <w:sz w:val="28"/>
          <w:szCs w:val="28"/>
        </w:rPr>
        <w:t>в</w:t>
      </w:r>
      <w:r w:rsidR="00EE494B">
        <w:rPr>
          <w:sz w:val="28"/>
          <w:szCs w:val="28"/>
        </w:rPr>
        <w:t>едущ</w:t>
      </w:r>
      <w:r w:rsidR="00EE494B">
        <w:rPr>
          <w:sz w:val="28"/>
          <w:szCs w:val="28"/>
        </w:rPr>
        <w:t>его</w:t>
      </w:r>
      <w:r w:rsidR="00EE494B">
        <w:rPr>
          <w:sz w:val="28"/>
          <w:szCs w:val="28"/>
        </w:rPr>
        <w:t xml:space="preserve"> специалист</w:t>
      </w:r>
      <w:r w:rsidR="00EE494B">
        <w:rPr>
          <w:sz w:val="28"/>
          <w:szCs w:val="28"/>
        </w:rPr>
        <w:t>а</w:t>
      </w:r>
      <w:r w:rsidR="00EE494B">
        <w:rPr>
          <w:sz w:val="28"/>
          <w:szCs w:val="28"/>
        </w:rPr>
        <w:t xml:space="preserve"> Администрации Недвиговского </w:t>
      </w:r>
      <w:r w:rsidR="00EE494B" w:rsidRPr="002F7D2A">
        <w:rPr>
          <w:sz w:val="28"/>
          <w:szCs w:val="28"/>
        </w:rPr>
        <w:t xml:space="preserve">сельского поселения – </w:t>
      </w:r>
      <w:proofErr w:type="spellStart"/>
      <w:r w:rsidR="00EE494B" w:rsidRPr="002F7D2A">
        <w:rPr>
          <w:sz w:val="28"/>
          <w:szCs w:val="28"/>
        </w:rPr>
        <w:t>Н.В.Пелих</w:t>
      </w:r>
      <w:proofErr w:type="spellEnd"/>
      <w:r w:rsidR="00EE494B" w:rsidRPr="002F7D2A">
        <w:rPr>
          <w:sz w:val="28"/>
          <w:szCs w:val="28"/>
        </w:rPr>
        <w:t>;</w:t>
      </w:r>
    </w:p>
    <w:p w:rsidR="00A47208" w:rsidRPr="001F66C5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  <w:r w:rsidRPr="001F66C5">
        <w:rPr>
          <w:spacing w:val="-6"/>
          <w:sz w:val="28"/>
          <w:szCs w:val="28"/>
        </w:rPr>
        <w:t>3</w:t>
      </w:r>
      <w:r w:rsidR="00A47208" w:rsidRPr="001F66C5">
        <w:rPr>
          <w:spacing w:val="-6"/>
          <w:sz w:val="28"/>
          <w:szCs w:val="28"/>
        </w:rPr>
        <w:t>. Настоящее Распоряжение вступает в силу со дня его подписания.</w:t>
      </w:r>
    </w:p>
    <w:p w:rsidR="00CA2598" w:rsidRPr="001F66C5" w:rsidRDefault="00CA2598" w:rsidP="00EE494B">
      <w:pPr>
        <w:pStyle w:val="a3"/>
        <w:spacing w:before="324" w:line="230" w:lineRule="auto"/>
        <w:ind w:right="386"/>
        <w:jc w:val="both"/>
        <w:rPr>
          <w:spacing w:val="-6"/>
          <w:sz w:val="28"/>
          <w:szCs w:val="28"/>
        </w:rPr>
      </w:pPr>
    </w:p>
    <w:p w:rsidR="00CA2598" w:rsidRPr="001F66C5" w:rsidRDefault="00CA259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9618E4" w:rsidRPr="001F66C5" w:rsidRDefault="00A47208" w:rsidP="009618E4">
      <w:pPr>
        <w:pStyle w:val="a3"/>
        <w:ind w:left="108" w:right="386" w:firstLine="697"/>
        <w:jc w:val="both"/>
        <w:rPr>
          <w:spacing w:val="-6"/>
          <w:sz w:val="28"/>
          <w:szCs w:val="28"/>
        </w:rPr>
      </w:pPr>
      <w:r w:rsidRPr="001F66C5">
        <w:rPr>
          <w:spacing w:val="-6"/>
          <w:sz w:val="28"/>
          <w:szCs w:val="28"/>
        </w:rPr>
        <w:t>Глава Администрации</w:t>
      </w:r>
    </w:p>
    <w:p w:rsidR="00D04F61" w:rsidRPr="001F66C5" w:rsidRDefault="00A47208" w:rsidP="00F25F95">
      <w:pPr>
        <w:pStyle w:val="a3"/>
        <w:ind w:left="108" w:right="386" w:firstLine="697"/>
        <w:jc w:val="both"/>
        <w:rPr>
          <w:spacing w:val="-6"/>
          <w:sz w:val="28"/>
          <w:szCs w:val="28"/>
        </w:rPr>
        <w:sectPr w:rsidR="00D04F61" w:rsidRPr="001F66C5">
          <w:type w:val="continuous"/>
          <w:pgSz w:w="11910" w:h="16840"/>
          <w:pgMar w:top="840" w:right="620" w:bottom="280" w:left="1440" w:header="720" w:footer="720" w:gutter="0"/>
          <w:cols w:space="720"/>
        </w:sectPr>
      </w:pPr>
      <w:r w:rsidRPr="001F66C5">
        <w:rPr>
          <w:spacing w:val="-6"/>
          <w:sz w:val="28"/>
          <w:szCs w:val="28"/>
        </w:rPr>
        <w:t xml:space="preserve">Недвиговского сельского поселения                       </w:t>
      </w:r>
      <w:r w:rsidR="00F25F95" w:rsidRPr="001F66C5">
        <w:rPr>
          <w:spacing w:val="-6"/>
          <w:sz w:val="28"/>
          <w:szCs w:val="28"/>
        </w:rPr>
        <w:t xml:space="preserve">                Харахашян Е.Е. </w:t>
      </w:r>
    </w:p>
    <w:p w:rsidR="00D04F61" w:rsidRPr="001F66C5" w:rsidRDefault="00D04F61" w:rsidP="00F25F95">
      <w:pPr>
        <w:pStyle w:val="a3"/>
        <w:rPr>
          <w:sz w:val="28"/>
          <w:szCs w:val="28"/>
        </w:rPr>
      </w:pPr>
    </w:p>
    <w:sectPr w:rsidR="00D04F61" w:rsidRPr="001F66C5">
      <w:type w:val="continuous"/>
      <w:pgSz w:w="11910" w:h="16840"/>
      <w:pgMar w:top="840" w:right="620" w:bottom="280" w:left="1440" w:header="720" w:footer="720" w:gutter="0"/>
      <w:cols w:num="2" w:space="720" w:equalWidth="0">
        <w:col w:w="3396" w:space="1538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66B"/>
    <w:multiLevelType w:val="hybridMultilevel"/>
    <w:tmpl w:val="8FB0F46C"/>
    <w:lvl w:ilvl="0" w:tplc="E8D2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344335"/>
    <w:multiLevelType w:val="hybridMultilevel"/>
    <w:tmpl w:val="0FF47B0E"/>
    <w:lvl w:ilvl="0" w:tplc="37B0D40A">
      <w:start w:val="1"/>
      <w:numFmt w:val="decimal"/>
      <w:lvlText w:val="%1."/>
      <w:lvlJc w:val="left"/>
      <w:pPr>
        <w:ind w:left="2825" w:hanging="273"/>
      </w:pPr>
      <w:rPr>
        <w:rFonts w:hint="default"/>
        <w:spacing w:val="0"/>
        <w:w w:val="94"/>
        <w:lang w:val="ru-RU" w:eastAsia="en-US" w:bidi="ar-SA"/>
      </w:rPr>
    </w:lvl>
    <w:lvl w:ilvl="1" w:tplc="424A9602">
      <w:numFmt w:val="bullet"/>
      <w:lvlText w:val="•"/>
      <w:lvlJc w:val="left"/>
      <w:pPr>
        <w:ind w:left="3108" w:hanging="273"/>
      </w:pPr>
      <w:rPr>
        <w:rFonts w:hint="default"/>
        <w:lang w:val="ru-RU" w:eastAsia="en-US" w:bidi="ar-SA"/>
      </w:rPr>
    </w:lvl>
    <w:lvl w:ilvl="2" w:tplc="46DE3322">
      <w:numFmt w:val="bullet"/>
      <w:lvlText w:val="•"/>
      <w:lvlJc w:val="left"/>
      <w:pPr>
        <w:ind w:left="3400" w:hanging="273"/>
      </w:pPr>
      <w:rPr>
        <w:rFonts w:hint="default"/>
        <w:lang w:val="ru-RU" w:eastAsia="en-US" w:bidi="ar-SA"/>
      </w:rPr>
    </w:lvl>
    <w:lvl w:ilvl="3" w:tplc="19D8F61E">
      <w:numFmt w:val="bullet"/>
      <w:lvlText w:val="•"/>
      <w:lvlJc w:val="left"/>
      <w:pPr>
        <w:ind w:left="3691" w:hanging="273"/>
      </w:pPr>
      <w:rPr>
        <w:rFonts w:hint="default"/>
        <w:lang w:val="ru-RU" w:eastAsia="en-US" w:bidi="ar-SA"/>
      </w:rPr>
    </w:lvl>
    <w:lvl w:ilvl="4" w:tplc="9B628A72">
      <w:numFmt w:val="bullet"/>
      <w:lvlText w:val="•"/>
      <w:lvlJc w:val="left"/>
      <w:pPr>
        <w:ind w:left="3983" w:hanging="273"/>
      </w:pPr>
      <w:rPr>
        <w:rFonts w:hint="default"/>
        <w:lang w:val="ru-RU" w:eastAsia="en-US" w:bidi="ar-SA"/>
      </w:rPr>
    </w:lvl>
    <w:lvl w:ilvl="5" w:tplc="B900E714">
      <w:numFmt w:val="bullet"/>
      <w:lvlText w:val="•"/>
      <w:lvlJc w:val="left"/>
      <w:pPr>
        <w:ind w:left="4274" w:hanging="273"/>
      </w:pPr>
      <w:rPr>
        <w:rFonts w:hint="default"/>
        <w:lang w:val="ru-RU" w:eastAsia="en-US" w:bidi="ar-SA"/>
      </w:rPr>
    </w:lvl>
    <w:lvl w:ilvl="6" w:tplc="8A66D3A0">
      <w:numFmt w:val="bullet"/>
      <w:lvlText w:val="•"/>
      <w:lvlJc w:val="left"/>
      <w:pPr>
        <w:ind w:left="4566" w:hanging="273"/>
      </w:pPr>
      <w:rPr>
        <w:rFonts w:hint="default"/>
        <w:lang w:val="ru-RU" w:eastAsia="en-US" w:bidi="ar-SA"/>
      </w:rPr>
    </w:lvl>
    <w:lvl w:ilvl="7" w:tplc="2EFE32BE">
      <w:numFmt w:val="bullet"/>
      <w:lvlText w:val="•"/>
      <w:lvlJc w:val="left"/>
      <w:pPr>
        <w:ind w:left="4857" w:hanging="273"/>
      </w:pPr>
      <w:rPr>
        <w:rFonts w:hint="default"/>
        <w:lang w:val="ru-RU" w:eastAsia="en-US" w:bidi="ar-SA"/>
      </w:rPr>
    </w:lvl>
    <w:lvl w:ilvl="8" w:tplc="33E8D73E">
      <w:numFmt w:val="bullet"/>
      <w:lvlText w:val="•"/>
      <w:lvlJc w:val="left"/>
      <w:pPr>
        <w:ind w:left="514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61"/>
    <w:rsid w:val="00056A16"/>
    <w:rsid w:val="00056FFC"/>
    <w:rsid w:val="000B19E6"/>
    <w:rsid w:val="00193034"/>
    <w:rsid w:val="001F66C5"/>
    <w:rsid w:val="002D5716"/>
    <w:rsid w:val="002F7D2A"/>
    <w:rsid w:val="0046220F"/>
    <w:rsid w:val="00465966"/>
    <w:rsid w:val="0060759F"/>
    <w:rsid w:val="006752FD"/>
    <w:rsid w:val="007604A5"/>
    <w:rsid w:val="007F0290"/>
    <w:rsid w:val="009618E4"/>
    <w:rsid w:val="0097525D"/>
    <w:rsid w:val="00A13C60"/>
    <w:rsid w:val="00A47208"/>
    <w:rsid w:val="00A92E46"/>
    <w:rsid w:val="00B04AC5"/>
    <w:rsid w:val="00B55350"/>
    <w:rsid w:val="00CA2598"/>
    <w:rsid w:val="00D04F61"/>
    <w:rsid w:val="00D50D35"/>
    <w:rsid w:val="00EE494B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2025-04-08T06:31:00Z</cp:lastPrinted>
  <dcterms:created xsi:type="dcterms:W3CDTF">2025-04-08T06:01:00Z</dcterms:created>
  <dcterms:modified xsi:type="dcterms:W3CDTF">2025-04-08T06:31:00Z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ABBYY FineReader 12</vt:lpwstr>
  </property>
</Properties>
</file>